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E101" w14:textId="0B8FD63A" w:rsidR="00F060D2" w:rsidRDefault="00961C97" w:rsidP="00624032">
      <w:pPr>
        <w:spacing w:after="0" w:line="259" w:lineRule="auto"/>
        <w:ind w:left="1901" w:firstLine="0"/>
        <w:jc w:val="left"/>
        <w:rPr>
          <w:b/>
        </w:rPr>
      </w:pPr>
      <w:bookmarkStart w:id="0" w:name="_Hlk79157378"/>
      <w:bookmarkEnd w:id="0"/>
      <w:r w:rsidRPr="00F060D2">
        <w:rPr>
          <w:rFonts w:eastAsia="Calibri"/>
        </w:rPr>
        <w:t xml:space="preserve"> </w:t>
      </w:r>
    </w:p>
    <w:p w14:paraId="0EB73EF2" w14:textId="55101A11" w:rsidR="00CE611C" w:rsidRPr="00F060D2" w:rsidRDefault="001A5D14" w:rsidP="00811324">
      <w:pPr>
        <w:spacing w:after="310" w:line="259" w:lineRule="auto"/>
        <w:ind w:left="587" w:firstLine="0"/>
        <w:jc w:val="center"/>
      </w:pPr>
      <w:r w:rsidRPr="00F060D2">
        <w:rPr>
          <w:b/>
        </w:rPr>
        <w:t>ДЕКЛАРАЦИЯ ЗА ГЛАСУВАНЕ ЧРЕЗ КОРЕСПОНДЕНЦИЯ</w:t>
      </w:r>
    </w:p>
    <w:p w14:paraId="7C14F7D5" w14:textId="3AB419CB" w:rsidR="001A5D14" w:rsidRPr="00F060D2" w:rsidRDefault="001A5D14">
      <w:pPr>
        <w:spacing w:after="108" w:line="259" w:lineRule="auto"/>
        <w:ind w:left="561" w:right="29"/>
        <w:rPr>
          <w:b/>
          <w:bCs/>
        </w:rPr>
      </w:pPr>
      <w:r w:rsidRPr="00F060D2">
        <w:rPr>
          <w:b/>
          <w:bCs/>
        </w:rPr>
        <w:t>за упражняване на право на глас</w:t>
      </w:r>
      <w:r w:rsidR="00E001D8" w:rsidRPr="00F060D2">
        <w:rPr>
          <w:b/>
          <w:bCs/>
        </w:rPr>
        <w:t xml:space="preserve"> на</w:t>
      </w:r>
      <w:r w:rsidRPr="00F060D2">
        <w:rPr>
          <w:b/>
          <w:bCs/>
        </w:rPr>
        <w:t xml:space="preserve"> </w:t>
      </w:r>
      <w:r w:rsidR="00314FCB" w:rsidRPr="00F060D2">
        <w:rPr>
          <w:b/>
          <w:bCs/>
        </w:rPr>
        <w:t>Извънредното</w:t>
      </w:r>
      <w:r w:rsidR="00CB106B" w:rsidRPr="00F060D2">
        <w:rPr>
          <w:b/>
          <w:bCs/>
        </w:rPr>
        <w:t xml:space="preserve"> </w:t>
      </w:r>
      <w:r w:rsidRPr="00F060D2">
        <w:rPr>
          <w:b/>
          <w:bCs/>
        </w:rPr>
        <w:t xml:space="preserve">общо събрание на акционерите на „ТЕЛЕЛИНК БИЗНЕС СЪРВИСИС ГРУП“ АД, насрочено за </w:t>
      </w:r>
      <w:r w:rsidR="00581D97">
        <w:rPr>
          <w:b/>
          <w:bCs/>
        </w:rPr>
        <w:t>11.04.2022</w:t>
      </w:r>
      <w:r w:rsidRPr="00F060D2">
        <w:rPr>
          <w:b/>
          <w:bCs/>
        </w:rPr>
        <w:t xml:space="preserve"> г., с начален час на провеждане от 10.00 часа EET=UTC+</w:t>
      </w:r>
      <w:r w:rsidR="00CB106B" w:rsidRPr="00F060D2">
        <w:rPr>
          <w:b/>
          <w:bCs/>
        </w:rPr>
        <w:t>3</w:t>
      </w:r>
      <w:r w:rsidRPr="00F060D2">
        <w:rPr>
          <w:b/>
          <w:bCs/>
        </w:rPr>
        <w:t xml:space="preserve"> (координирано универсално време UTC)), съответно при липса на кворум  за </w:t>
      </w:r>
      <w:r w:rsidR="00581D97">
        <w:rPr>
          <w:b/>
          <w:bCs/>
        </w:rPr>
        <w:t>27.04.2022</w:t>
      </w:r>
      <w:r w:rsidRPr="00F060D2">
        <w:rPr>
          <w:b/>
          <w:bCs/>
        </w:rPr>
        <w:t xml:space="preserve"> г., с начален час на провеждане от 10:00 часа EET=UTC+</w:t>
      </w:r>
      <w:r w:rsidR="00CB106B" w:rsidRPr="00F060D2">
        <w:rPr>
          <w:b/>
          <w:bCs/>
        </w:rPr>
        <w:t>3</w:t>
      </w:r>
      <w:r w:rsidRPr="00F060D2">
        <w:rPr>
          <w:b/>
          <w:bCs/>
        </w:rPr>
        <w:t xml:space="preserve"> (координирано универсално време UTC))</w:t>
      </w:r>
    </w:p>
    <w:p w14:paraId="51AC5BF7" w14:textId="4DFF1F50" w:rsidR="001A5D14" w:rsidRPr="00F060D2" w:rsidRDefault="001A5D14" w:rsidP="00216C77">
      <w:pPr>
        <w:spacing w:after="108" w:line="259" w:lineRule="auto"/>
        <w:ind w:left="561" w:right="29"/>
        <w:jc w:val="center"/>
      </w:pPr>
      <w:r w:rsidRPr="00F060D2">
        <w:rPr>
          <w:b/>
          <w:bCs/>
        </w:rPr>
        <w:t xml:space="preserve">ИДЕНТИФИКАЦИОНЕН КОД НА СЪБИТИЕТО: </w:t>
      </w:r>
      <w:r w:rsidR="00581D97" w:rsidRPr="00581D97">
        <w:rPr>
          <w:b/>
          <w:bCs/>
        </w:rPr>
        <w:t>TBS11042022IOSA</w:t>
      </w:r>
    </w:p>
    <w:p w14:paraId="3B8815F8" w14:textId="77777777" w:rsidR="00CB106B" w:rsidRPr="00F060D2" w:rsidRDefault="00CB106B" w:rsidP="00313B1F">
      <w:pPr>
        <w:pStyle w:val="NoSpacing"/>
      </w:pPr>
    </w:p>
    <w:p w14:paraId="3949EF76" w14:textId="58046448" w:rsidR="00685FAC" w:rsidRPr="00F060D2" w:rsidRDefault="00685FAC" w:rsidP="00E001D8">
      <w:pPr>
        <w:spacing w:after="309" w:line="259" w:lineRule="auto"/>
        <w:ind w:left="538"/>
        <w:jc w:val="center"/>
        <w:rPr>
          <w:b/>
          <w:bCs/>
        </w:rPr>
      </w:pPr>
      <w:r w:rsidRPr="00F060D2">
        <w:rPr>
          <w:b/>
          <w:bCs/>
        </w:rPr>
        <w:t>В случай на акционер юридическо лице:</w:t>
      </w:r>
    </w:p>
    <w:p w14:paraId="6474521D" w14:textId="774923D8" w:rsidR="00685FAC" w:rsidRPr="00F060D2" w:rsidRDefault="00685FAC" w:rsidP="00E001D8">
      <w:pPr>
        <w:spacing w:after="309" w:line="259" w:lineRule="auto"/>
        <w:ind w:left="538"/>
      </w:pPr>
      <w:r w:rsidRPr="00F060D2">
        <w:t xml:space="preserve">Подписаният, </w:t>
      </w:r>
      <w:r w:rsidRPr="00F060D2">
        <w:rPr>
          <w:b/>
          <w:bCs/>
        </w:rPr>
        <w:t>…………………………</w:t>
      </w:r>
      <w:r w:rsidRPr="00F060D2">
        <w:t>, ЕГН ....................., в качеството ми на представляващ ……………………, със седалище и адрес на управление ………………………, ул</w:t>
      </w:r>
      <w:r w:rsidR="00E001D8" w:rsidRPr="00F060D2">
        <w:t xml:space="preserve">. </w:t>
      </w:r>
      <w:r w:rsidRPr="00F060D2">
        <w:t>……………….</w:t>
      </w:r>
      <w:r w:rsidR="00E001D8" w:rsidRPr="00F060D2">
        <w:t xml:space="preserve">, </w:t>
      </w:r>
      <w:r w:rsidRPr="00F060D2">
        <w:t>№</w:t>
      </w:r>
      <w:r w:rsidR="00E001D8" w:rsidRPr="00F060D2">
        <w:t xml:space="preserve"> ……</w:t>
      </w:r>
      <w:r w:rsidRPr="00F060D2">
        <w:t xml:space="preserve">  , </w:t>
      </w:r>
      <w:proofErr w:type="spellStart"/>
      <w:r w:rsidRPr="00F060D2">
        <w:t>ет</w:t>
      </w:r>
      <w:proofErr w:type="spellEnd"/>
      <w:r w:rsidRPr="00F060D2">
        <w:t>……., ЕИК …………….. - акционер, притежаващ ....................... /......................./ броя поименни, безналични акции с право на глас от капитала на „</w:t>
      </w:r>
      <w:r w:rsidR="00F30809" w:rsidRPr="00F060D2">
        <w:t>Телелинк Бизнес Сървисис Груп</w:t>
      </w:r>
      <w:r w:rsidRPr="00F060D2">
        <w:t>” АД</w:t>
      </w:r>
      <w:r w:rsidR="00E001D8" w:rsidRPr="00F060D2">
        <w:t>,</w:t>
      </w:r>
      <w:r w:rsidRPr="00F060D2">
        <w:t xml:space="preserve"> гр. София, на основание чл. 226 от ТЗ</w:t>
      </w:r>
      <w:r w:rsidR="00314FCB" w:rsidRPr="00F060D2">
        <w:t>,</w:t>
      </w:r>
      <w:r w:rsidRPr="00F060D2">
        <w:t xml:space="preserve"> във връзка с чл. 116, ал. 1 от Закона за публично предлагане на ценни книжа</w:t>
      </w:r>
      <w:r w:rsidR="00F30809" w:rsidRPr="00F060D2">
        <w:t xml:space="preserve"> (ЗППЦК)</w:t>
      </w:r>
    </w:p>
    <w:p w14:paraId="6EBB3CFB" w14:textId="35EDCA22" w:rsidR="00685FAC" w:rsidRPr="00F060D2" w:rsidRDefault="00685FAC" w:rsidP="00E001D8">
      <w:pPr>
        <w:spacing w:after="309" w:line="259" w:lineRule="auto"/>
        <w:ind w:left="538"/>
        <w:jc w:val="center"/>
        <w:rPr>
          <w:b/>
          <w:bCs/>
        </w:rPr>
      </w:pPr>
      <w:r w:rsidRPr="00F060D2">
        <w:rPr>
          <w:b/>
          <w:bCs/>
        </w:rPr>
        <w:t>В случай на акционер физическо лице</w:t>
      </w:r>
      <w:r w:rsidR="00E001D8" w:rsidRPr="00F060D2">
        <w:rPr>
          <w:b/>
          <w:bCs/>
        </w:rPr>
        <w:t>:</w:t>
      </w:r>
    </w:p>
    <w:p w14:paraId="5732617F" w14:textId="5BEC2289" w:rsidR="00F30809" w:rsidRPr="00F060D2" w:rsidRDefault="00F30809" w:rsidP="00E001D8">
      <w:pPr>
        <w:spacing w:after="309" w:line="259" w:lineRule="auto"/>
        <w:ind w:left="538"/>
      </w:pPr>
      <w:r w:rsidRPr="00F060D2">
        <w:t xml:space="preserve">Подписаният, </w:t>
      </w:r>
      <w:r w:rsidRPr="00F060D2">
        <w:rPr>
          <w:b/>
          <w:bCs/>
        </w:rPr>
        <w:t>…………………………</w:t>
      </w:r>
      <w:r w:rsidRPr="00F060D2">
        <w:t>, ЕГН ....................., с адрес: гр. ..............., ул. ..........№ ...., ет.........., ап.........., в качеството ми на акционер, притежаващ ....................... /......................./ броя поименни, безналични акции с право на глас от капитала на „Телелинк Бизнес Сървисис Груп” АД</w:t>
      </w:r>
      <w:r w:rsidR="00E001D8" w:rsidRPr="00F060D2">
        <w:t>,</w:t>
      </w:r>
      <w:r w:rsidRPr="00F060D2">
        <w:t xml:space="preserve"> гр. София, на основание чл. 226 от ТЗ във връзка с чл. 116, ал. 1 от Закона за публично предлагане на ценни книжа</w:t>
      </w:r>
    </w:p>
    <w:p w14:paraId="50DD70F5" w14:textId="1050827B" w:rsidR="00124D9C" w:rsidRPr="00F060D2" w:rsidRDefault="00F30809" w:rsidP="00E001D8">
      <w:pPr>
        <w:spacing w:after="292" w:line="259" w:lineRule="auto"/>
        <w:ind w:left="538"/>
        <w:rPr>
          <w:bCs/>
        </w:rPr>
      </w:pPr>
      <w:r w:rsidRPr="00F060D2">
        <w:rPr>
          <w:bCs/>
        </w:rPr>
        <w:t>С настоящата</w:t>
      </w:r>
      <w:r w:rsidR="00CB106B" w:rsidRPr="00F060D2">
        <w:rPr>
          <w:bCs/>
        </w:rPr>
        <w:t xml:space="preserve"> декларация</w:t>
      </w:r>
      <w:r w:rsidR="00124D9C" w:rsidRPr="00F060D2">
        <w:rPr>
          <w:bCs/>
        </w:rPr>
        <w:t>, на основание</w:t>
      </w:r>
      <w:r w:rsidRPr="00F060D2">
        <w:rPr>
          <w:bCs/>
        </w:rPr>
        <w:t xml:space="preserve"> чл.115, ал.5 от</w:t>
      </w:r>
      <w:r w:rsidR="00CB106B" w:rsidRPr="00F060D2">
        <w:rPr>
          <w:bCs/>
        </w:rPr>
        <w:t xml:space="preserve"> </w:t>
      </w:r>
      <w:r w:rsidRPr="00F060D2">
        <w:rPr>
          <w:bCs/>
        </w:rPr>
        <w:t>ЗППЦК упражнявам правото си на глас чрез кореспонденция</w:t>
      </w:r>
      <w:r w:rsidR="00CB106B" w:rsidRPr="00F060D2">
        <w:rPr>
          <w:bCs/>
        </w:rPr>
        <w:t xml:space="preserve"> на</w:t>
      </w:r>
      <w:r w:rsidRPr="00F060D2">
        <w:rPr>
          <w:bCs/>
        </w:rPr>
        <w:t xml:space="preserve"> </w:t>
      </w:r>
      <w:r w:rsidR="00314FCB" w:rsidRPr="00EA49BC">
        <w:rPr>
          <w:b/>
        </w:rPr>
        <w:t>Извънредното</w:t>
      </w:r>
      <w:r w:rsidR="00CB106B" w:rsidRPr="00EA49BC">
        <w:rPr>
          <w:b/>
        </w:rPr>
        <w:t xml:space="preserve"> о</w:t>
      </w:r>
      <w:r w:rsidRPr="00EA49BC">
        <w:rPr>
          <w:b/>
        </w:rPr>
        <w:t>бщо събрание на акционерите на</w:t>
      </w:r>
      <w:r w:rsidRPr="00EA49BC">
        <w:rPr>
          <w:b/>
          <w:i/>
        </w:rPr>
        <w:t xml:space="preserve"> </w:t>
      </w:r>
      <w:r w:rsidRPr="00EA49BC">
        <w:rPr>
          <w:b/>
        </w:rPr>
        <w:t>„</w:t>
      </w:r>
      <w:r w:rsidR="00124D9C" w:rsidRPr="00EA49BC">
        <w:rPr>
          <w:b/>
        </w:rPr>
        <w:t>Телелинк Бизнес Сървисис</w:t>
      </w:r>
      <w:r w:rsidR="00E001D8" w:rsidRPr="00EA49BC">
        <w:rPr>
          <w:b/>
        </w:rPr>
        <w:t xml:space="preserve"> Груп</w:t>
      </w:r>
      <w:r w:rsidRPr="00EA49BC">
        <w:rPr>
          <w:b/>
        </w:rPr>
        <w:t>” АД</w:t>
      </w:r>
      <w:r w:rsidRPr="00F060D2">
        <w:rPr>
          <w:bCs/>
        </w:rPr>
        <w:t>,</w:t>
      </w:r>
      <w:r w:rsidRPr="00F060D2">
        <w:rPr>
          <w:bCs/>
          <w:lang w:val="ru-RU"/>
        </w:rPr>
        <w:t xml:space="preserve"> </w:t>
      </w:r>
      <w:proofErr w:type="spellStart"/>
      <w:r w:rsidRPr="00F060D2">
        <w:rPr>
          <w:bCs/>
          <w:lang w:val="ru-RU"/>
        </w:rPr>
        <w:t>свикано</w:t>
      </w:r>
      <w:proofErr w:type="spellEnd"/>
      <w:r w:rsidRPr="00F060D2">
        <w:rPr>
          <w:bCs/>
          <w:lang w:val="ru-RU"/>
        </w:rPr>
        <w:t xml:space="preserve"> за</w:t>
      </w:r>
      <w:r w:rsidRPr="00F060D2">
        <w:rPr>
          <w:bCs/>
        </w:rPr>
        <w:t xml:space="preserve"> </w:t>
      </w:r>
      <w:r w:rsidR="00581D97">
        <w:rPr>
          <w:b/>
        </w:rPr>
        <w:t>11.04.2022</w:t>
      </w:r>
      <w:r w:rsidRPr="00F060D2">
        <w:rPr>
          <w:b/>
        </w:rPr>
        <w:t xml:space="preserve"> г.</w:t>
      </w:r>
      <w:r w:rsidRPr="00F060D2">
        <w:rPr>
          <w:bCs/>
        </w:rPr>
        <w:t>, от 1</w:t>
      </w:r>
      <w:r w:rsidR="00124D9C" w:rsidRPr="00F060D2">
        <w:rPr>
          <w:bCs/>
        </w:rPr>
        <w:t>0</w:t>
      </w:r>
      <w:r w:rsidRPr="00F060D2">
        <w:rPr>
          <w:bCs/>
        </w:rPr>
        <w:t>:</w:t>
      </w:r>
      <w:r w:rsidR="00124D9C" w:rsidRPr="00F060D2">
        <w:rPr>
          <w:bCs/>
        </w:rPr>
        <w:t>0</w:t>
      </w:r>
      <w:r w:rsidRPr="00F060D2">
        <w:rPr>
          <w:bCs/>
        </w:rPr>
        <w:t xml:space="preserve">0 часа </w:t>
      </w:r>
      <w:r w:rsidR="00124D9C" w:rsidRPr="00F060D2">
        <w:rPr>
          <w:bCs/>
        </w:rPr>
        <w:t>EET=UTC+</w:t>
      </w:r>
      <w:r w:rsidR="00CB106B" w:rsidRPr="00F060D2">
        <w:rPr>
          <w:bCs/>
        </w:rPr>
        <w:t>3</w:t>
      </w:r>
      <w:r w:rsidR="00124D9C" w:rsidRPr="00F060D2">
        <w:rPr>
          <w:bCs/>
        </w:rPr>
        <w:t xml:space="preserve"> (координирано универсално време UTC), съответно за </w:t>
      </w:r>
      <w:r w:rsidR="00581D97" w:rsidRPr="00EA49BC">
        <w:rPr>
          <w:bCs/>
        </w:rPr>
        <w:t>27.04.2022</w:t>
      </w:r>
      <w:r w:rsidR="00314FCB" w:rsidRPr="00EA49BC">
        <w:rPr>
          <w:bCs/>
        </w:rPr>
        <w:t xml:space="preserve"> </w:t>
      </w:r>
      <w:r w:rsidR="00124D9C" w:rsidRPr="00EA49BC">
        <w:rPr>
          <w:bCs/>
        </w:rPr>
        <w:t>г. от</w:t>
      </w:r>
      <w:r w:rsidR="00124D9C" w:rsidRPr="00F060D2">
        <w:rPr>
          <w:bCs/>
        </w:rPr>
        <w:t xml:space="preserve"> 10.00 часа (Източноевропейско стандартно време EET=UTC+</w:t>
      </w:r>
      <w:r w:rsidR="00CB106B" w:rsidRPr="00F060D2">
        <w:rPr>
          <w:bCs/>
        </w:rPr>
        <w:t>3</w:t>
      </w:r>
      <w:r w:rsidR="00124D9C" w:rsidRPr="00F060D2">
        <w:rPr>
          <w:bCs/>
        </w:rPr>
        <w:t xml:space="preserve"> (координирано универсално време UTC)) в седалището на дружеството в гр. София, район „Витоша“, </w:t>
      </w:r>
      <w:proofErr w:type="spellStart"/>
      <w:r w:rsidR="00124D9C" w:rsidRPr="00F060D2">
        <w:rPr>
          <w:bCs/>
        </w:rPr>
        <w:t>в.з</w:t>
      </w:r>
      <w:proofErr w:type="spellEnd"/>
      <w:r w:rsidR="00124D9C" w:rsidRPr="00F060D2">
        <w:rPr>
          <w:bCs/>
        </w:rPr>
        <w:t xml:space="preserve">. „Малинова долина“, ул. „Панорама София” № 6, Бизнес център </w:t>
      </w:r>
      <w:proofErr w:type="spellStart"/>
      <w:r w:rsidR="00124D9C" w:rsidRPr="00F060D2">
        <w:rPr>
          <w:bCs/>
        </w:rPr>
        <w:t>Ричхил</w:t>
      </w:r>
      <w:proofErr w:type="spellEnd"/>
      <w:r w:rsidR="00124D9C" w:rsidRPr="00F060D2">
        <w:rPr>
          <w:bCs/>
        </w:rPr>
        <w:t>, партер, Конферентен център „</w:t>
      </w:r>
      <w:proofErr w:type="spellStart"/>
      <w:r w:rsidR="00124D9C" w:rsidRPr="00F060D2">
        <w:rPr>
          <w:bCs/>
        </w:rPr>
        <w:t>Ричхил</w:t>
      </w:r>
      <w:proofErr w:type="spellEnd"/>
      <w:r w:rsidR="00124D9C" w:rsidRPr="00F060D2">
        <w:rPr>
          <w:bCs/>
        </w:rPr>
        <w:t>“</w:t>
      </w:r>
      <w:r w:rsidR="00E001D8" w:rsidRPr="00F060D2">
        <w:rPr>
          <w:bCs/>
        </w:rPr>
        <w:t>, и</w:t>
      </w:r>
    </w:p>
    <w:p w14:paraId="6F5F2C55" w14:textId="2E348E6B" w:rsidR="00124D9C" w:rsidRPr="00F060D2" w:rsidRDefault="00124D9C" w:rsidP="00216C77">
      <w:pPr>
        <w:spacing w:after="292" w:line="259" w:lineRule="auto"/>
        <w:ind w:left="567" w:firstLine="0"/>
        <w:jc w:val="center"/>
        <w:rPr>
          <w:b/>
        </w:rPr>
      </w:pPr>
      <w:r w:rsidRPr="00F060D2">
        <w:rPr>
          <w:b/>
        </w:rPr>
        <w:t>ДЕКЛАРИРАМ, ЧЕ</w:t>
      </w:r>
      <w:r w:rsidR="00B316BA" w:rsidRPr="00F060D2">
        <w:rPr>
          <w:b/>
        </w:rPr>
        <w:t>:</w:t>
      </w:r>
    </w:p>
    <w:p w14:paraId="20499AFC" w14:textId="323E82B6" w:rsidR="00B316BA" w:rsidRPr="00F060D2" w:rsidRDefault="00B316BA" w:rsidP="00216C77">
      <w:pPr>
        <w:spacing w:after="292" w:line="259" w:lineRule="auto"/>
        <w:ind w:left="538"/>
        <w:rPr>
          <w:bCs/>
        </w:rPr>
      </w:pPr>
      <w:r w:rsidRPr="00F060D2">
        <w:rPr>
          <w:bCs/>
        </w:rPr>
        <w:t xml:space="preserve">гласувам с притежаваните от мен </w:t>
      </w:r>
      <w:r w:rsidRPr="00F060D2">
        <w:rPr>
          <w:b/>
        </w:rPr>
        <w:t>………………..</w:t>
      </w:r>
      <w:r w:rsidRPr="00F060D2">
        <w:rPr>
          <w:bCs/>
        </w:rPr>
        <w:t xml:space="preserve"> броя акции и </w:t>
      </w:r>
      <w:r w:rsidR="00216C77" w:rsidRPr="00F060D2">
        <w:rPr>
          <w:bCs/>
        </w:rPr>
        <w:t xml:space="preserve">………… броя </w:t>
      </w:r>
      <w:r w:rsidRPr="00F060D2">
        <w:rPr>
          <w:bCs/>
        </w:rPr>
        <w:t>права на глас</w:t>
      </w:r>
      <w:r w:rsidR="00216C77" w:rsidRPr="00F060D2">
        <w:rPr>
          <w:rStyle w:val="FootnoteReference"/>
          <w:bCs/>
        </w:rPr>
        <w:footnoteReference w:id="1"/>
      </w:r>
      <w:r w:rsidRPr="00F060D2">
        <w:rPr>
          <w:bCs/>
        </w:rPr>
        <w:t xml:space="preserve"> от капитала на „Телелинк Бизнес Сървисис Груп” АД по въпросите от </w:t>
      </w:r>
      <w:r w:rsidRPr="00F060D2">
        <w:rPr>
          <w:bCs/>
        </w:rPr>
        <w:lastRenderedPageBreak/>
        <w:t xml:space="preserve">дневния ред на </w:t>
      </w:r>
      <w:r w:rsidR="00314FCB" w:rsidRPr="00F060D2">
        <w:rPr>
          <w:b/>
        </w:rPr>
        <w:t>Извънредното</w:t>
      </w:r>
      <w:r w:rsidRPr="00F060D2">
        <w:rPr>
          <w:b/>
        </w:rPr>
        <w:t xml:space="preserve"> Общо събрание на акционерите на „Телелинк Бизнес Сървисис Груп” АД</w:t>
      </w:r>
      <w:r w:rsidRPr="00F060D2">
        <w:rPr>
          <w:bCs/>
        </w:rPr>
        <w:t xml:space="preserve"> по следния начин:</w:t>
      </w:r>
    </w:p>
    <w:p w14:paraId="6158A5F8" w14:textId="3B325B28" w:rsidR="00B316BA" w:rsidRPr="00F060D2" w:rsidRDefault="00B316BA" w:rsidP="00216C77">
      <w:pPr>
        <w:numPr>
          <w:ilvl w:val="0"/>
          <w:numId w:val="8"/>
        </w:numPr>
        <w:spacing w:after="0" w:line="240" w:lineRule="auto"/>
        <w:ind w:left="851" w:hanging="284"/>
        <w:contextualSpacing/>
        <w:jc w:val="left"/>
        <w:rPr>
          <w:rFonts w:eastAsia="Times New Roman"/>
          <w:b/>
        </w:rPr>
      </w:pPr>
      <w:r w:rsidRPr="00F060D2">
        <w:rPr>
          <w:rFonts w:eastAsia="Times New Roman"/>
          <w:b/>
        </w:rPr>
        <w:t>ПРОЦЕДУРНИ ВЪПРОСИ:</w:t>
      </w:r>
    </w:p>
    <w:p w14:paraId="085DE26F" w14:textId="5E1FBAFD" w:rsidR="00F060D2" w:rsidRPr="00F060D2" w:rsidRDefault="00F060D2" w:rsidP="00F060D2">
      <w:pPr>
        <w:pStyle w:val="NoSpacing"/>
        <w:rPr>
          <w:b/>
        </w:rPr>
      </w:pPr>
      <w:r>
        <w:rPr>
          <w:b/>
          <w:lang w:val="en-GB"/>
        </w:rPr>
        <w:t xml:space="preserve">1. </w:t>
      </w:r>
      <w:r w:rsidR="00314FCB" w:rsidRPr="00F060D2">
        <w:rPr>
          <w:b/>
        </w:rPr>
        <w:t>Избор на председател, секретар и преброители за провеждане на Общото събрание</w:t>
      </w:r>
    </w:p>
    <w:p w14:paraId="08E72198" w14:textId="5951503C" w:rsidR="00F060D2" w:rsidRDefault="00581D97" w:rsidP="00581D97">
      <w:pPr>
        <w:spacing w:after="0" w:line="300" w:lineRule="exact"/>
        <w:ind w:left="566" w:firstLine="1"/>
        <w:rPr>
          <w:bCs/>
          <w:u w:val="single"/>
        </w:rPr>
      </w:pPr>
      <w:r w:rsidRPr="00581D97">
        <w:rPr>
          <w:bCs/>
          <w:u w:val="single"/>
        </w:rPr>
        <w:t>Предложение за решение:</w:t>
      </w:r>
      <w:r w:rsidRPr="00581D97">
        <w:rPr>
          <w:bCs/>
        </w:rPr>
        <w:t xml:space="preserve"> Общото събрание на акционерите избира за председател на заседанието г-н Иван </w:t>
      </w:r>
      <w:proofErr w:type="spellStart"/>
      <w:r w:rsidRPr="00581D97">
        <w:rPr>
          <w:bCs/>
        </w:rPr>
        <w:t>Житиянов</w:t>
      </w:r>
      <w:proofErr w:type="spellEnd"/>
      <w:r w:rsidRPr="00581D97">
        <w:rPr>
          <w:bCs/>
        </w:rPr>
        <w:t xml:space="preserve"> (а в негово отсъствие г-ца Николета </w:t>
      </w:r>
      <w:proofErr w:type="spellStart"/>
      <w:r w:rsidRPr="00581D97">
        <w:rPr>
          <w:bCs/>
        </w:rPr>
        <w:t>Станаилова</w:t>
      </w:r>
      <w:proofErr w:type="spellEnd"/>
      <w:r w:rsidRPr="00581D97">
        <w:rPr>
          <w:bCs/>
        </w:rPr>
        <w:t xml:space="preserve">), за секретар г-н Иван Даскалов (а в негово отсъствие г-жа Даниела Пеева) и за преброител на гласовете – г-ца Николета </w:t>
      </w:r>
      <w:proofErr w:type="spellStart"/>
      <w:r w:rsidRPr="00581D97">
        <w:rPr>
          <w:bCs/>
        </w:rPr>
        <w:t>Станаилова</w:t>
      </w:r>
      <w:proofErr w:type="spellEnd"/>
      <w:r w:rsidRPr="00581D97">
        <w:rPr>
          <w:bCs/>
        </w:rPr>
        <w:t xml:space="preserve"> (а в нейно отсъствие г-жа Силвия Маринова)</w:t>
      </w:r>
    </w:p>
    <w:p w14:paraId="1F7FE77D" w14:textId="77777777" w:rsidR="00581D97" w:rsidRDefault="00581D97" w:rsidP="00F060D2">
      <w:pPr>
        <w:spacing w:after="0" w:line="300" w:lineRule="exact"/>
        <w:ind w:left="0" w:firstLine="567"/>
        <w:rPr>
          <w:rFonts w:eastAsia="Times New Roman"/>
          <w:b/>
          <w:color w:val="auto"/>
        </w:rPr>
      </w:pPr>
    </w:p>
    <w:p w14:paraId="1C5004B5" w14:textId="16EC78E8" w:rsidR="00E43744" w:rsidRPr="00F060D2" w:rsidRDefault="00E43744" w:rsidP="00F060D2">
      <w:pPr>
        <w:spacing w:after="0" w:line="300" w:lineRule="exact"/>
        <w:ind w:left="0" w:firstLine="567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Начин на гласуване: </w:t>
      </w:r>
    </w:p>
    <w:p w14:paraId="44D15910" w14:textId="5F7C7E13" w:rsidR="00E43744" w:rsidRPr="00F060D2" w:rsidRDefault="00E43744" w:rsidP="00E43744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ЗА</w:t>
      </w:r>
    </w:p>
    <w:p w14:paraId="2E529554" w14:textId="2A60E7ED" w:rsidR="00E43744" w:rsidRPr="00F060D2" w:rsidRDefault="00E43744" w:rsidP="00E43744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ПРОТИВ</w:t>
      </w:r>
    </w:p>
    <w:p w14:paraId="31377B2D" w14:textId="77777777" w:rsidR="00E43744" w:rsidRPr="00F060D2" w:rsidRDefault="00E43744" w:rsidP="00E43744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ВЪЗДЪРЖАЛ СЕ </w:t>
      </w:r>
    </w:p>
    <w:p w14:paraId="387D4803" w14:textId="34304F69" w:rsidR="00E43744" w:rsidRPr="00F060D2" w:rsidRDefault="00E43744" w:rsidP="00216C77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F060D2">
        <w:rPr>
          <w:rFonts w:eastAsia="Times New Roman"/>
          <w:bCs/>
          <w:i/>
          <w:iCs/>
          <w:color w:val="auto"/>
        </w:rPr>
        <w:t>(</w:t>
      </w:r>
      <w:r w:rsidR="00CB106B" w:rsidRPr="00F060D2">
        <w:rPr>
          <w:rFonts w:eastAsia="Times New Roman"/>
          <w:bCs/>
          <w:i/>
          <w:iCs/>
          <w:color w:val="auto"/>
        </w:rPr>
        <w:t>Подчертайте</w:t>
      </w:r>
      <w:r w:rsidRPr="00F060D2">
        <w:rPr>
          <w:rFonts w:eastAsia="Times New Roman"/>
          <w:bCs/>
          <w:i/>
          <w:iCs/>
          <w:color w:val="auto"/>
        </w:rPr>
        <w:t xml:space="preserve"> избрания начин на гласуване)</w:t>
      </w:r>
    </w:p>
    <w:p w14:paraId="54D10D86" w14:textId="7300BA8C" w:rsidR="00E43744" w:rsidRPr="00F060D2" w:rsidRDefault="00E43744" w:rsidP="00E43744">
      <w:pPr>
        <w:spacing w:after="0" w:line="300" w:lineRule="exact"/>
        <w:ind w:left="0" w:firstLine="0"/>
        <w:rPr>
          <w:rFonts w:eastAsia="Times New Roman"/>
          <w:b/>
          <w:color w:val="auto"/>
        </w:rPr>
      </w:pPr>
    </w:p>
    <w:p w14:paraId="3B87B987" w14:textId="02E7BA89" w:rsidR="00E43744" w:rsidRPr="00F060D2" w:rsidRDefault="00CB106B" w:rsidP="00A21FC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851" w:hanging="284"/>
        <w:contextualSpacing/>
        <w:jc w:val="left"/>
        <w:rPr>
          <w:rFonts w:eastAsia="Times New Roman"/>
          <w:b/>
        </w:rPr>
      </w:pPr>
      <w:r w:rsidRPr="00F060D2">
        <w:rPr>
          <w:rFonts w:eastAsia="Times New Roman"/>
          <w:b/>
        </w:rPr>
        <w:t>ВЪПРОСИ ПО СЪЩЕСТВО:</w:t>
      </w:r>
    </w:p>
    <w:p w14:paraId="42777996" w14:textId="77777777" w:rsidR="008E21EC" w:rsidRDefault="00314FCB" w:rsidP="00F060D2">
      <w:pPr>
        <w:pStyle w:val="NoSpacing"/>
        <w:rPr>
          <w:b/>
        </w:rPr>
      </w:pPr>
      <w:r w:rsidRPr="00F060D2">
        <w:rPr>
          <w:b/>
        </w:rPr>
        <w:t>1.</w:t>
      </w:r>
      <w:r w:rsidR="008E21EC">
        <w:rPr>
          <w:b/>
        </w:rPr>
        <w:t xml:space="preserve"> </w:t>
      </w:r>
      <w:r w:rsidR="008E21EC" w:rsidRPr="008E21EC">
        <w:rPr>
          <w:b/>
        </w:rPr>
        <w:t xml:space="preserve">Овластяване на Управителния съвет на Дружеството за сключване на сделки от приложното поле на чл. 114, ал. 1, т. 3 ЗППЦК </w:t>
      </w:r>
      <w:r w:rsidRPr="00F060D2">
        <w:rPr>
          <w:b/>
        </w:rPr>
        <w:t xml:space="preserve">г. </w:t>
      </w:r>
    </w:p>
    <w:p w14:paraId="0593404B" w14:textId="6E91A608" w:rsidR="00314FCB" w:rsidRDefault="00314FCB" w:rsidP="00F060D2">
      <w:pPr>
        <w:pStyle w:val="NoSpacing"/>
      </w:pPr>
      <w:r w:rsidRPr="00F060D2">
        <w:rPr>
          <w:u w:val="single"/>
        </w:rPr>
        <w:t>Предложение за решение:</w:t>
      </w:r>
      <w:r w:rsidRPr="00F060D2">
        <w:rPr>
          <w:b/>
        </w:rPr>
        <w:t xml:space="preserve"> </w:t>
      </w:r>
      <w:r w:rsidR="008E21EC" w:rsidRPr="008E21EC">
        <w:t xml:space="preserve">Общото събрание на акционерите овластява Управителния съвет на Дружеството да сключи сделки от приложното поле на чл. 114, ал. 1, т. 3 ЗППЦК при условията и в сроковете съгласно Мотивирания доклад на Управителния съвет по чл. 114а, ал. 1 ЗППЦК относно целесъобразността и условията на сделки от приложното поле на чл. 114, ал. 1 ЗППЦК, изразяващи се във възникване на вземания на Дружеството от договори между Дружеството от една страна и от друга дъщерните му дружества „Телелинк Бизнес Сървисис“ ЕАД (България), </w:t>
      </w:r>
      <w:proofErr w:type="spellStart"/>
      <w:r w:rsidR="008E21EC" w:rsidRPr="008E21EC">
        <w:t>Комутел</w:t>
      </w:r>
      <w:proofErr w:type="spellEnd"/>
      <w:r w:rsidR="008E21EC" w:rsidRPr="008E21EC">
        <w:t xml:space="preserve"> </w:t>
      </w:r>
      <w:proofErr w:type="spellStart"/>
      <w:r w:rsidR="008E21EC" w:rsidRPr="008E21EC">
        <w:t>д.о.о</w:t>
      </w:r>
      <w:proofErr w:type="spellEnd"/>
      <w:r w:rsidR="008E21EC" w:rsidRPr="008E21EC">
        <w:t xml:space="preserve">. (Сърбия), Телелинк Бизнес Сървисис Черна Гора ДОО - Подгорица (Черна Гора),  Телелинк </w:t>
      </w:r>
      <w:proofErr w:type="spellStart"/>
      <w:r w:rsidR="008E21EC" w:rsidRPr="008E21EC">
        <w:t>д.о.о</w:t>
      </w:r>
      <w:proofErr w:type="spellEnd"/>
      <w:r w:rsidR="008E21EC" w:rsidRPr="008E21EC">
        <w:t xml:space="preserve">. (Босна и Херцеговина), Телелинк </w:t>
      </w:r>
      <w:proofErr w:type="spellStart"/>
      <w:r w:rsidR="008E21EC" w:rsidRPr="008E21EC">
        <w:t>д.о.о</w:t>
      </w:r>
      <w:proofErr w:type="spellEnd"/>
      <w:r w:rsidR="008E21EC" w:rsidRPr="008E21EC">
        <w:t>. (Словения),  Телелинк Бизнес Сървисис ДООЕЛ (С. Македония), Телелинк Албания Ш.П.К. (Албания), Телелинк Бизнес Сървисис Д.О.О. (Хърватска), Телелинк Бизнес Сървисис СРЛ (Румъния), Телелинк Бизнес Сървисис ЛЛС (САЩ) и Телелинк Бизнес Сървисис Германия ГмбХ (Германия), по силата на които договори Дружеството ще предоставя услуги по корпоративно и бизнес развитие и управление</w:t>
      </w:r>
      <w:r w:rsidR="008E21EC">
        <w:t>.</w:t>
      </w:r>
    </w:p>
    <w:p w14:paraId="7B16982B" w14:textId="77777777" w:rsidR="00F060D2" w:rsidRPr="00F060D2" w:rsidRDefault="00F060D2" w:rsidP="00F060D2">
      <w:pPr>
        <w:pStyle w:val="NoSpacing"/>
      </w:pPr>
    </w:p>
    <w:p w14:paraId="46D3F4D3" w14:textId="77777777" w:rsidR="00216C77" w:rsidRPr="00F060D2" w:rsidRDefault="00216C77" w:rsidP="00216C77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Начин на гласуване: </w:t>
      </w:r>
    </w:p>
    <w:p w14:paraId="4C642C13" w14:textId="6094FB89" w:rsidR="00216C77" w:rsidRPr="00F060D2" w:rsidRDefault="00216C77" w:rsidP="00216C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ЗА</w:t>
      </w:r>
    </w:p>
    <w:p w14:paraId="39FBC48C" w14:textId="03B00E4D" w:rsidR="00216C77" w:rsidRPr="00F060D2" w:rsidRDefault="00216C77" w:rsidP="00216C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ПРОТИВ</w:t>
      </w:r>
    </w:p>
    <w:p w14:paraId="0AAFFB11" w14:textId="77777777" w:rsidR="00216C77" w:rsidRPr="00F060D2" w:rsidRDefault="00216C77" w:rsidP="00216C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ВЪЗДЪРЖАЛ СЕ </w:t>
      </w:r>
    </w:p>
    <w:p w14:paraId="11A85283" w14:textId="017233C0" w:rsidR="00F060D2" w:rsidRPr="00F060D2" w:rsidRDefault="00216C77" w:rsidP="00F060D2">
      <w:pPr>
        <w:spacing w:after="292" w:line="259" w:lineRule="auto"/>
        <w:ind w:left="192" w:firstLine="375"/>
        <w:rPr>
          <w:b/>
          <w:bCs/>
          <w:u w:val="single"/>
        </w:rPr>
      </w:pPr>
      <w:r w:rsidRPr="00F060D2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7F24680C" w14:textId="772484B6" w:rsidR="008E21EC" w:rsidRDefault="00314FCB" w:rsidP="00F060D2">
      <w:pPr>
        <w:pStyle w:val="NoSpacing"/>
        <w:rPr>
          <w:b/>
          <w:bCs/>
        </w:rPr>
      </w:pPr>
      <w:r w:rsidRPr="00F060D2">
        <w:rPr>
          <w:b/>
          <w:bCs/>
        </w:rPr>
        <w:t>2.</w:t>
      </w:r>
      <w:r w:rsidR="008E21EC">
        <w:rPr>
          <w:b/>
          <w:bCs/>
        </w:rPr>
        <w:t xml:space="preserve"> </w:t>
      </w:r>
      <w:r w:rsidR="008E21EC" w:rsidRPr="008E21EC">
        <w:rPr>
          <w:b/>
          <w:bCs/>
        </w:rPr>
        <w:t>Овластяване на Управителния съвет на Дружеството за сключване на сделки от приложното поле на чл. 114, ал. 1, т. 2 ЗППЦК</w:t>
      </w:r>
    </w:p>
    <w:p w14:paraId="1FC7E21B" w14:textId="039695C8" w:rsidR="00F060D2" w:rsidRDefault="00314FCB" w:rsidP="00F060D2">
      <w:pPr>
        <w:pStyle w:val="NoSpacing"/>
      </w:pPr>
      <w:r w:rsidRPr="00F060D2">
        <w:rPr>
          <w:u w:val="single"/>
        </w:rPr>
        <w:t>Предложение за решение:</w:t>
      </w:r>
      <w:r w:rsidRPr="00F060D2">
        <w:t xml:space="preserve"> </w:t>
      </w:r>
      <w:r w:rsidR="008E21EC" w:rsidRPr="008E21EC">
        <w:t xml:space="preserve">Общото събрание на акционерите овластява Управителния съвет на Дружеството да сключи сделки от приложното поле на чл. 114, ал. 1, т. 2 ЗППЦК при условията и в сроковете съгласно Мотивирания доклад на Управителния съвет по чл. 114а, ал. 1 ЗППЦК относно целесъобразността и условията на сделки от приложното поле на чл. 114, ал. 1 ЗППЦК, изразяващи се във възникване на задължения на „Телелинк Бизнес Сървисис Груп“ АД в полза на </w:t>
      </w:r>
      <w:r w:rsidR="008E21EC" w:rsidRPr="008E21EC">
        <w:lastRenderedPageBreak/>
        <w:t>трети лица, във връзка с издаване на гаранции за изпълнение на ангажименти на дъщерните му дружества.</w:t>
      </w:r>
    </w:p>
    <w:p w14:paraId="42FCC8A3" w14:textId="77777777" w:rsidR="008E21EC" w:rsidRPr="00F060D2" w:rsidRDefault="008E21EC" w:rsidP="00F060D2">
      <w:pPr>
        <w:pStyle w:val="NoSpacing"/>
      </w:pPr>
    </w:p>
    <w:p w14:paraId="3DAA73DC" w14:textId="77777777" w:rsidR="00BD7509" w:rsidRPr="00F060D2" w:rsidRDefault="00BD7509" w:rsidP="00BD7509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Начин на гласуване: </w:t>
      </w:r>
    </w:p>
    <w:p w14:paraId="4F2BA619" w14:textId="7F7FD410" w:rsidR="00BD7509" w:rsidRPr="00F060D2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>ЗА</w:t>
      </w:r>
    </w:p>
    <w:p w14:paraId="588FEB7E" w14:textId="65F76FDB" w:rsidR="00BD7509" w:rsidRPr="00F060D2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ПРОТИВ </w:t>
      </w:r>
    </w:p>
    <w:p w14:paraId="244A1585" w14:textId="77777777" w:rsidR="00BD7509" w:rsidRPr="00F060D2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F060D2">
        <w:rPr>
          <w:rFonts w:eastAsia="Times New Roman"/>
          <w:b/>
          <w:color w:val="auto"/>
        </w:rPr>
        <w:t xml:space="preserve">ВЪЗДЪРЖАЛ СЕ </w:t>
      </w:r>
    </w:p>
    <w:p w14:paraId="49285380" w14:textId="77777777" w:rsidR="00BD7509" w:rsidRPr="00F060D2" w:rsidRDefault="00BD7509" w:rsidP="00BD7509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F060D2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73F0B466" w14:textId="77777777" w:rsidR="006109E8" w:rsidRPr="00F060D2" w:rsidRDefault="006109E8" w:rsidP="004C1CC9">
      <w:pPr>
        <w:spacing w:after="0" w:line="240" w:lineRule="auto"/>
        <w:ind w:left="0" w:firstLine="708"/>
        <w:rPr>
          <w:rFonts w:eastAsia="Times New Roman"/>
        </w:rPr>
      </w:pPr>
    </w:p>
    <w:p w14:paraId="36E8C7EB" w14:textId="46F766EE" w:rsidR="00314FCB" w:rsidRPr="00F060D2" w:rsidRDefault="00314FCB" w:rsidP="00F060D2">
      <w:pPr>
        <w:pStyle w:val="NoSpacing"/>
        <w:rPr>
          <w:b/>
          <w:bCs/>
        </w:rPr>
      </w:pPr>
    </w:p>
    <w:p w14:paraId="02A54DBD" w14:textId="210C223A" w:rsidR="004C1CC9" w:rsidRPr="00F060D2" w:rsidRDefault="004C1CC9" w:rsidP="00A21FCB">
      <w:pPr>
        <w:spacing w:after="0" w:line="240" w:lineRule="auto"/>
        <w:ind w:left="566" w:firstLine="0"/>
        <w:rPr>
          <w:rFonts w:eastAsia="Times New Roman"/>
        </w:rPr>
      </w:pPr>
      <w:r w:rsidRPr="00F060D2">
        <w:rPr>
          <w:rFonts w:eastAsia="Times New Roman"/>
        </w:rPr>
        <w:t>Известно ми е, че съгласно чл. 115, ал. 6 от ЗППЦК, за да бъде валиден вотът ми, упражнен с настоящата декларация</w:t>
      </w:r>
      <w:r w:rsidR="00B9710C" w:rsidRPr="00F060D2">
        <w:rPr>
          <w:rStyle w:val="FootnoteReference"/>
          <w:rFonts w:eastAsia="Times New Roman"/>
        </w:rPr>
        <w:footnoteReference w:id="2"/>
      </w:r>
      <w:r w:rsidRPr="00F060D2">
        <w:rPr>
          <w:rFonts w:eastAsia="Times New Roman"/>
        </w:rPr>
        <w:t>, е необходимо същата, заедно с документите</w:t>
      </w:r>
      <w:r w:rsidR="00624032">
        <w:rPr>
          <w:rFonts w:eastAsia="Times New Roman"/>
          <w:lang w:val="en-GB"/>
        </w:rPr>
        <w:t>,</w:t>
      </w:r>
      <w:r w:rsidRPr="00F060D2">
        <w:rPr>
          <w:rFonts w:eastAsia="Times New Roman"/>
        </w:rPr>
        <w:t xml:space="preserve"> посочени в правилата за гласуване чрез кореспонденция</w:t>
      </w:r>
      <w:r w:rsidR="00624032">
        <w:rPr>
          <w:rFonts w:eastAsia="Times New Roman"/>
          <w:lang w:val="en-GB"/>
        </w:rPr>
        <w:t xml:space="preserve"> </w:t>
      </w:r>
      <w:r w:rsidR="00624032">
        <w:rPr>
          <w:rFonts w:eastAsia="Times New Roman"/>
        </w:rPr>
        <w:t>и</w:t>
      </w:r>
      <w:r w:rsidRPr="00F060D2">
        <w:rPr>
          <w:rFonts w:eastAsia="Times New Roman"/>
        </w:rPr>
        <w:t xml:space="preserve"> описани в поканата за свикване на </w:t>
      </w:r>
      <w:r w:rsidR="00314FCB" w:rsidRPr="00F060D2">
        <w:rPr>
          <w:rFonts w:eastAsia="Times New Roman"/>
          <w:snapToGrid w:val="0"/>
        </w:rPr>
        <w:t>Извънредното</w:t>
      </w:r>
      <w:r w:rsidRPr="00F060D2">
        <w:rPr>
          <w:rFonts w:eastAsia="Times New Roman"/>
          <w:snapToGrid w:val="0"/>
        </w:rPr>
        <w:t xml:space="preserve"> Общо събрание на акционерите на</w:t>
      </w:r>
      <w:r w:rsidRPr="00F060D2">
        <w:rPr>
          <w:rFonts w:eastAsia="Times New Roman"/>
          <w:i/>
          <w:snapToGrid w:val="0"/>
        </w:rPr>
        <w:t xml:space="preserve"> </w:t>
      </w:r>
      <w:r w:rsidRPr="00F060D2">
        <w:rPr>
          <w:rFonts w:eastAsia="Times New Roman"/>
          <w:b/>
          <w:snapToGrid w:val="0"/>
        </w:rPr>
        <w:t>„</w:t>
      </w:r>
      <w:r w:rsidRPr="00F060D2">
        <w:rPr>
          <w:rFonts w:eastAsia="Times New Roman"/>
          <w:bCs/>
          <w:snapToGrid w:val="0"/>
        </w:rPr>
        <w:t>Телелинк Бизнес Сървисис Груп” АД,</w:t>
      </w:r>
      <w:r w:rsidRPr="00F060D2">
        <w:rPr>
          <w:rFonts w:eastAsia="Times New Roman"/>
          <w:b/>
          <w:snapToGrid w:val="0"/>
        </w:rPr>
        <w:t xml:space="preserve"> </w:t>
      </w:r>
      <w:proofErr w:type="spellStart"/>
      <w:r w:rsidRPr="00F060D2">
        <w:rPr>
          <w:rFonts w:eastAsia="Times New Roman"/>
          <w:color w:val="auto"/>
          <w:lang w:val="ru-RU"/>
        </w:rPr>
        <w:t>свикано</w:t>
      </w:r>
      <w:proofErr w:type="spellEnd"/>
      <w:r w:rsidRPr="00F060D2">
        <w:rPr>
          <w:rFonts w:eastAsia="Times New Roman"/>
          <w:color w:val="auto"/>
          <w:lang w:val="ru-RU"/>
        </w:rPr>
        <w:t xml:space="preserve"> за</w:t>
      </w:r>
      <w:r w:rsidRPr="00F060D2">
        <w:rPr>
          <w:rFonts w:eastAsia="Times New Roman"/>
          <w:snapToGrid w:val="0"/>
        </w:rPr>
        <w:t xml:space="preserve"> </w:t>
      </w:r>
      <w:r w:rsidR="0030077F">
        <w:rPr>
          <w:rFonts w:eastAsia="Times New Roman"/>
          <w:snapToGrid w:val="0"/>
        </w:rPr>
        <w:t>11.04.2022</w:t>
      </w:r>
      <w:r w:rsidRPr="00F060D2">
        <w:rPr>
          <w:rFonts w:eastAsia="Times New Roman"/>
          <w:lang w:val="ru-RU"/>
        </w:rPr>
        <w:t xml:space="preserve"> </w:t>
      </w:r>
      <w:r w:rsidRPr="00F060D2">
        <w:rPr>
          <w:rFonts w:eastAsia="Times New Roman"/>
          <w:snapToGrid w:val="0"/>
        </w:rPr>
        <w:t>г</w:t>
      </w:r>
      <w:r w:rsidRPr="00F060D2">
        <w:rPr>
          <w:rFonts w:eastAsia="Times New Roman"/>
        </w:rPr>
        <w:t>.</w:t>
      </w:r>
      <w:r w:rsidRPr="00F060D2">
        <w:rPr>
          <w:rFonts w:eastAsia="Times New Roman"/>
          <w:snapToGrid w:val="0"/>
        </w:rPr>
        <w:t>, от 10.00 часа (Източноевропейско стандартно време EET=UTC+</w:t>
      </w:r>
      <w:r w:rsidR="008307AC" w:rsidRPr="00F060D2">
        <w:rPr>
          <w:rFonts w:eastAsia="Times New Roman"/>
          <w:snapToGrid w:val="0"/>
        </w:rPr>
        <w:t>3</w:t>
      </w:r>
      <w:r w:rsidRPr="00F060D2">
        <w:rPr>
          <w:rFonts w:eastAsia="Times New Roman"/>
          <w:snapToGrid w:val="0"/>
        </w:rPr>
        <w:t xml:space="preserve"> (координирано универсално време UTC)), а при липса на кворум на тази дата - на </w:t>
      </w:r>
      <w:r w:rsidR="0030077F">
        <w:rPr>
          <w:rFonts w:eastAsia="Times New Roman"/>
          <w:snapToGrid w:val="0"/>
        </w:rPr>
        <w:t>27.04.2022</w:t>
      </w:r>
      <w:r w:rsidRPr="00F060D2">
        <w:rPr>
          <w:rFonts w:eastAsia="Times New Roman"/>
          <w:snapToGrid w:val="0"/>
        </w:rPr>
        <w:t xml:space="preserve"> в 10</w:t>
      </w:r>
      <w:r w:rsidR="00B9710C" w:rsidRPr="00F060D2">
        <w:rPr>
          <w:rFonts w:eastAsia="Times New Roman"/>
          <w:snapToGrid w:val="0"/>
          <w:lang w:val="en-GB"/>
        </w:rPr>
        <w:t>.</w:t>
      </w:r>
      <w:r w:rsidRPr="00F060D2">
        <w:rPr>
          <w:rFonts w:eastAsia="Times New Roman"/>
          <w:snapToGrid w:val="0"/>
        </w:rPr>
        <w:t>00 часа (Източноевропейско стандартно време EET=UTC+</w:t>
      </w:r>
      <w:r w:rsidR="008307AC" w:rsidRPr="00F060D2">
        <w:rPr>
          <w:rFonts w:eastAsia="Times New Roman"/>
          <w:snapToGrid w:val="0"/>
        </w:rPr>
        <w:t>3</w:t>
      </w:r>
      <w:r w:rsidRPr="00F060D2">
        <w:rPr>
          <w:rFonts w:eastAsia="Times New Roman"/>
          <w:snapToGrid w:val="0"/>
        </w:rPr>
        <w:t xml:space="preserve"> (координирано универсално време UTC))</w:t>
      </w:r>
      <w:r w:rsidR="00B9710C" w:rsidRPr="00F060D2">
        <w:rPr>
          <w:rFonts w:eastAsia="Times New Roman"/>
          <w:snapToGrid w:val="0"/>
        </w:rPr>
        <w:t>,</w:t>
      </w:r>
      <w:r w:rsidRPr="00F060D2">
        <w:rPr>
          <w:rFonts w:eastAsia="Times New Roman"/>
        </w:rPr>
        <w:t xml:space="preserve"> да са получени в дружеството по един от указаните в поканата начини най-късно в деня, предхождащ датата на </w:t>
      </w:r>
      <w:r w:rsidR="00B9710C" w:rsidRPr="00F060D2">
        <w:rPr>
          <w:rFonts w:eastAsia="Times New Roman"/>
          <w:lang w:val="en-GB"/>
        </w:rPr>
        <w:t>o</w:t>
      </w:r>
      <w:proofErr w:type="spellStart"/>
      <w:r w:rsidRPr="00F060D2">
        <w:rPr>
          <w:rFonts w:eastAsia="Times New Roman"/>
        </w:rPr>
        <w:t>бщото</w:t>
      </w:r>
      <w:proofErr w:type="spellEnd"/>
      <w:r w:rsidRPr="00F060D2">
        <w:rPr>
          <w:rFonts w:eastAsia="Times New Roman"/>
        </w:rPr>
        <w:t xml:space="preserve"> събрание.</w:t>
      </w:r>
    </w:p>
    <w:p w14:paraId="5A2C74AE" w14:textId="77777777" w:rsidR="00B9710C" w:rsidRPr="00F060D2" w:rsidRDefault="00B9710C" w:rsidP="00A21FCB">
      <w:pPr>
        <w:spacing w:after="0" w:line="240" w:lineRule="auto"/>
        <w:ind w:left="566" w:firstLine="0"/>
        <w:rPr>
          <w:rFonts w:eastAsia="Times New Roman"/>
        </w:rPr>
      </w:pPr>
    </w:p>
    <w:p w14:paraId="1AA3F64C" w14:textId="77777777" w:rsidR="004C1CC9" w:rsidRPr="00F060D2" w:rsidRDefault="004C1CC9" w:rsidP="004C1CC9">
      <w:pPr>
        <w:spacing w:after="0" w:line="240" w:lineRule="auto"/>
        <w:ind w:left="0" w:right="11" w:firstLine="708"/>
        <w:rPr>
          <w:rFonts w:eastAsia="Times New Roman"/>
        </w:rPr>
      </w:pPr>
    </w:p>
    <w:p w14:paraId="7684C4FA" w14:textId="77777777" w:rsidR="00B9710C" w:rsidRPr="00F060D2" w:rsidRDefault="00B9710C" w:rsidP="00B9710C">
      <w:pPr>
        <w:pStyle w:val="NoSpacing"/>
        <w:ind w:left="2124" w:firstLine="708"/>
        <w:rPr>
          <w:rFonts w:eastAsia="Times New Roman"/>
        </w:rPr>
      </w:pPr>
      <w:r w:rsidRPr="00F060D2">
        <w:rPr>
          <w:rFonts w:eastAsia="Times New Roman"/>
          <w:b/>
          <w:bCs/>
        </w:rPr>
        <w:t>ДЕКЛАРАТОР:</w:t>
      </w:r>
    </w:p>
    <w:p w14:paraId="5E85B3B6" w14:textId="77777777" w:rsidR="00B9710C" w:rsidRPr="00F060D2" w:rsidRDefault="00B9710C" w:rsidP="00B9710C">
      <w:pPr>
        <w:pStyle w:val="NoSpacing"/>
        <w:ind w:left="0" w:firstLine="0"/>
        <w:rPr>
          <w:rFonts w:eastAsia="Times New Roman"/>
        </w:rPr>
      </w:pPr>
    </w:p>
    <w:p w14:paraId="4A4C47ED" w14:textId="77777777" w:rsidR="00B9710C" w:rsidRPr="00F060D2" w:rsidRDefault="00B9710C" w:rsidP="00B9710C">
      <w:pPr>
        <w:pStyle w:val="NoSpacing"/>
        <w:ind w:left="0" w:firstLine="0"/>
        <w:rPr>
          <w:rFonts w:eastAsia="Times New Roman"/>
          <w:b/>
        </w:rPr>
      </w:pPr>
      <w:r w:rsidRPr="00F060D2">
        <w:rPr>
          <w:rFonts w:eastAsia="Times New Roman"/>
          <w:color w:val="auto"/>
        </w:rPr>
        <w:tab/>
      </w:r>
      <w:r w:rsidRPr="00F060D2">
        <w:rPr>
          <w:rFonts w:eastAsia="Times New Roman"/>
          <w:color w:val="auto"/>
        </w:rPr>
        <w:tab/>
      </w:r>
      <w:r w:rsidRPr="00F060D2">
        <w:rPr>
          <w:rFonts w:eastAsia="Times New Roman"/>
          <w:color w:val="auto"/>
        </w:rPr>
        <w:tab/>
      </w:r>
      <w:r w:rsidRPr="00F060D2">
        <w:rPr>
          <w:rFonts w:eastAsia="Times New Roman"/>
          <w:color w:val="auto"/>
        </w:rPr>
        <w:tab/>
      </w:r>
      <w:r w:rsidRPr="00F060D2">
        <w:rPr>
          <w:rFonts w:eastAsia="Times New Roman"/>
          <w:color w:val="auto"/>
        </w:rPr>
        <w:tab/>
      </w:r>
      <w:r w:rsidRPr="00F060D2">
        <w:rPr>
          <w:rFonts w:eastAsia="Times New Roman"/>
          <w:color w:val="auto"/>
        </w:rPr>
        <w:tab/>
      </w:r>
      <w:r w:rsidRPr="00F060D2">
        <w:rPr>
          <w:rFonts w:eastAsia="Times New Roman"/>
          <w:b/>
        </w:rPr>
        <w:t>..........................................................</w:t>
      </w:r>
    </w:p>
    <w:p w14:paraId="6B701DC5" w14:textId="77777777" w:rsidR="00B9710C" w:rsidRPr="00F060D2" w:rsidRDefault="00B9710C" w:rsidP="00B9710C">
      <w:pPr>
        <w:pStyle w:val="NoSpacing"/>
        <w:ind w:left="0" w:firstLine="0"/>
        <w:rPr>
          <w:rFonts w:eastAsia="Times New Roman"/>
          <w:bCs/>
          <w:i/>
          <w:iCs/>
        </w:rPr>
      </w:pPr>
      <w:r w:rsidRPr="00F060D2">
        <w:rPr>
          <w:rFonts w:eastAsia="Times New Roman"/>
          <w:b/>
        </w:rPr>
        <w:tab/>
      </w:r>
      <w:r w:rsidRPr="00F060D2">
        <w:rPr>
          <w:rFonts w:eastAsia="Times New Roman"/>
          <w:b/>
        </w:rPr>
        <w:tab/>
      </w:r>
      <w:r w:rsidRPr="00F060D2">
        <w:rPr>
          <w:rFonts w:eastAsia="Times New Roman"/>
          <w:b/>
        </w:rPr>
        <w:tab/>
      </w:r>
      <w:r w:rsidRPr="00F060D2">
        <w:rPr>
          <w:rFonts w:eastAsia="Times New Roman"/>
          <w:b/>
        </w:rPr>
        <w:tab/>
      </w:r>
      <w:r w:rsidRPr="00F060D2">
        <w:rPr>
          <w:rFonts w:eastAsia="Times New Roman"/>
          <w:b/>
        </w:rPr>
        <w:tab/>
      </w:r>
      <w:r w:rsidRPr="00F060D2">
        <w:rPr>
          <w:rFonts w:eastAsia="Times New Roman"/>
          <w:b/>
        </w:rPr>
        <w:tab/>
      </w:r>
      <w:r w:rsidRPr="00F060D2">
        <w:rPr>
          <w:rFonts w:eastAsia="Times New Roman"/>
          <w:bCs/>
          <w:i/>
          <w:iCs/>
        </w:rPr>
        <w:t xml:space="preserve"> (подпис)</w:t>
      </w:r>
    </w:p>
    <w:p w14:paraId="47330421" w14:textId="77777777" w:rsidR="00B9710C" w:rsidRPr="00F060D2" w:rsidRDefault="00B9710C" w:rsidP="00B9710C">
      <w:pPr>
        <w:pStyle w:val="NoSpacing"/>
        <w:ind w:left="0" w:firstLine="0"/>
        <w:rPr>
          <w:rFonts w:eastAsia="Times New Roman"/>
          <w:b/>
        </w:rPr>
      </w:pPr>
    </w:p>
    <w:p w14:paraId="21C1B9F3" w14:textId="63549259" w:rsidR="00B9710C" w:rsidRPr="00F060D2" w:rsidRDefault="00B9710C" w:rsidP="00313B1F">
      <w:pPr>
        <w:pStyle w:val="NoSpacing"/>
        <w:ind w:left="0" w:firstLine="567"/>
        <w:rPr>
          <w:rFonts w:eastAsia="Times New Roman"/>
          <w:b/>
        </w:rPr>
      </w:pPr>
      <w:r w:rsidRPr="00F060D2">
        <w:rPr>
          <w:rFonts w:eastAsia="Times New Roman"/>
          <w:b/>
        </w:rPr>
        <w:t>(дата)</w:t>
      </w:r>
      <w:r w:rsidRPr="00F060D2">
        <w:rPr>
          <w:rFonts w:eastAsia="Times New Roman"/>
          <w:b/>
        </w:rPr>
        <w:tab/>
      </w:r>
      <w:r w:rsidRPr="00F060D2">
        <w:rPr>
          <w:rFonts w:eastAsia="Times New Roman"/>
          <w:b/>
        </w:rPr>
        <w:tab/>
      </w:r>
      <w:r w:rsidRPr="00F060D2">
        <w:rPr>
          <w:rFonts w:eastAsia="Times New Roman"/>
          <w:b/>
        </w:rPr>
        <w:tab/>
      </w:r>
      <w:r w:rsidRPr="00F060D2">
        <w:rPr>
          <w:rFonts w:eastAsia="Times New Roman"/>
          <w:b/>
        </w:rPr>
        <w:tab/>
      </w:r>
      <w:r w:rsidR="00313B1F" w:rsidRPr="00F060D2">
        <w:rPr>
          <w:rFonts w:eastAsia="Times New Roman"/>
          <w:b/>
        </w:rPr>
        <w:tab/>
      </w:r>
      <w:r w:rsidRPr="00F060D2">
        <w:rPr>
          <w:rFonts w:eastAsia="Times New Roman"/>
          <w:b/>
        </w:rPr>
        <w:t>..........................................................</w:t>
      </w:r>
    </w:p>
    <w:p w14:paraId="20075A8C" w14:textId="03FE01C4" w:rsidR="00B9710C" w:rsidRPr="00F060D2" w:rsidRDefault="00B9710C" w:rsidP="00B9710C">
      <w:pPr>
        <w:pStyle w:val="NoSpacing"/>
        <w:ind w:left="4116" w:firstLine="132"/>
        <w:rPr>
          <w:rFonts w:eastAsia="Times New Roman"/>
          <w:bCs/>
          <w:i/>
          <w:color w:val="auto"/>
        </w:rPr>
      </w:pPr>
      <w:r w:rsidRPr="00F060D2">
        <w:rPr>
          <w:rFonts w:eastAsia="Times New Roman"/>
          <w:bCs/>
          <w:i/>
        </w:rPr>
        <w:t>(име)</w:t>
      </w:r>
    </w:p>
    <w:p w14:paraId="3FA78B04" w14:textId="5D30D8F8" w:rsidR="00696754" w:rsidRPr="00F060D2" w:rsidRDefault="00124D9C" w:rsidP="00313B1F">
      <w:pPr>
        <w:spacing w:after="292" w:line="259" w:lineRule="auto"/>
        <w:ind w:left="0" w:firstLine="0"/>
        <w:rPr>
          <w:b/>
        </w:rPr>
      </w:pPr>
      <w:r w:rsidRPr="00F060D2">
        <w:rPr>
          <w:bCs/>
        </w:rPr>
        <w:t xml:space="preserve"> </w:t>
      </w:r>
    </w:p>
    <w:sectPr w:rsidR="00696754" w:rsidRPr="00F060D2" w:rsidSect="0093111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0" w:bottom="1134" w:left="1134" w:header="42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DDD9" w14:textId="77777777" w:rsidR="00806FFA" w:rsidRDefault="00806FFA">
      <w:pPr>
        <w:spacing w:after="0" w:line="240" w:lineRule="auto"/>
      </w:pPr>
      <w:r>
        <w:separator/>
      </w:r>
    </w:p>
  </w:endnote>
  <w:endnote w:type="continuationSeparator" w:id="0">
    <w:p w14:paraId="21B02F72" w14:textId="77777777" w:rsidR="00806FFA" w:rsidRDefault="0080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CC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19BC" w14:textId="77777777" w:rsidR="00CE611C" w:rsidRDefault="00961C9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B003703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718D" w14:textId="77777777" w:rsidR="00CE611C" w:rsidRDefault="00961C9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D6510C1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ACC0" w14:textId="77777777" w:rsidR="00CE611C" w:rsidRDefault="00CE611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E0AA" w14:textId="77777777" w:rsidR="00806FFA" w:rsidRDefault="00806FFA">
      <w:pPr>
        <w:spacing w:after="0" w:line="240" w:lineRule="auto"/>
      </w:pPr>
      <w:r>
        <w:separator/>
      </w:r>
    </w:p>
  </w:footnote>
  <w:footnote w:type="continuationSeparator" w:id="0">
    <w:p w14:paraId="70520877" w14:textId="77777777" w:rsidR="00806FFA" w:rsidRDefault="00806FFA">
      <w:pPr>
        <w:spacing w:after="0" w:line="240" w:lineRule="auto"/>
      </w:pPr>
      <w:r>
        <w:continuationSeparator/>
      </w:r>
    </w:p>
  </w:footnote>
  <w:footnote w:id="1">
    <w:p w14:paraId="0CE21E53" w14:textId="77CC800E" w:rsidR="00216C77" w:rsidRDefault="00216C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16C77">
        <w:t xml:space="preserve">  </w:t>
      </w:r>
      <w:r w:rsidRPr="00216C77">
        <w:rPr>
          <w:sz w:val="18"/>
          <w:szCs w:val="18"/>
        </w:rPr>
        <w:t>брой права на глас се посочва само в случай че не съвпада с броя притежавани акции</w:t>
      </w:r>
    </w:p>
  </w:footnote>
  <w:footnote w:id="2">
    <w:p w14:paraId="23069460" w14:textId="2F926389" w:rsidR="00B9710C" w:rsidRPr="00B9710C" w:rsidRDefault="00B9710C" w:rsidP="00B9710C">
      <w:pPr>
        <w:pStyle w:val="FootnoteText"/>
        <w:rPr>
          <w:sz w:val="18"/>
          <w:szCs w:val="18"/>
        </w:rPr>
      </w:pPr>
      <w:r w:rsidRPr="00B9710C">
        <w:rPr>
          <w:rStyle w:val="FootnoteReference"/>
          <w:sz w:val="18"/>
          <w:szCs w:val="18"/>
        </w:rPr>
        <w:footnoteRef/>
      </w:r>
      <w:r w:rsidRPr="00B9710C">
        <w:rPr>
          <w:sz w:val="18"/>
          <w:szCs w:val="18"/>
        </w:rPr>
        <w:t xml:space="preserve"> Правото на глас в общото събрание може да бъде упражнено чрез:</w:t>
      </w:r>
    </w:p>
    <w:p w14:paraId="43248387" w14:textId="08231CED" w:rsidR="00B9710C" w:rsidRPr="00B9710C" w:rsidRDefault="00B9710C" w:rsidP="00B9710C">
      <w:pPr>
        <w:pStyle w:val="FootnoteText"/>
        <w:rPr>
          <w:sz w:val="18"/>
          <w:szCs w:val="18"/>
        </w:rPr>
      </w:pPr>
      <w:r w:rsidRPr="00B9710C">
        <w:rPr>
          <w:sz w:val="18"/>
          <w:szCs w:val="18"/>
        </w:rPr>
        <w:t>А. изрично, писмено, нотариално заверено волеизявление и изпратено посредством поща или куриер; или</w:t>
      </w:r>
    </w:p>
    <w:p w14:paraId="22E6B2BD" w14:textId="6AD6AD27" w:rsidR="00B9710C" w:rsidRDefault="00B9710C" w:rsidP="00B9710C">
      <w:pPr>
        <w:pStyle w:val="FootnoteText"/>
      </w:pPr>
      <w:r w:rsidRPr="00B9710C">
        <w:rPr>
          <w:sz w:val="18"/>
          <w:szCs w:val="18"/>
        </w:rPr>
        <w:t>Б. електронен документ /електронен образ/ на изявлението, който да е подписан с квалифициран електронен подпис /КЕП/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6D52" w14:textId="5E472839" w:rsidR="009920E3" w:rsidRDefault="009920E3" w:rsidP="0093111A">
    <w:pPr>
      <w:pStyle w:val="Header"/>
      <w:ind w:hanging="1710"/>
    </w:pPr>
    <w:r>
      <w:rPr>
        <w:noProof/>
      </w:rPr>
      <w:drawing>
        <wp:inline distT="0" distB="0" distL="0" distR="0" wp14:anchorId="47BC8236" wp14:editId="4270039B">
          <wp:extent cx="1657985" cy="73787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CC48C0" w14:textId="77777777" w:rsidR="009920E3" w:rsidRDefault="00992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F8E"/>
    <w:multiLevelType w:val="hybridMultilevel"/>
    <w:tmpl w:val="D38C5B4C"/>
    <w:lvl w:ilvl="0" w:tplc="AC1C59E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12876E3B"/>
    <w:multiLevelType w:val="hybridMultilevel"/>
    <w:tmpl w:val="27E00804"/>
    <w:lvl w:ilvl="0" w:tplc="F38A86DA">
      <w:start w:val="1"/>
      <w:numFmt w:val="bullet"/>
      <w:lvlText w:val="•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348876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ADFB6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2CD56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C0A46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08DC0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7CD4B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06F14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44BDE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14392"/>
    <w:multiLevelType w:val="hybridMultilevel"/>
    <w:tmpl w:val="10E20AE6"/>
    <w:lvl w:ilvl="0" w:tplc="5732AC5A">
      <w:start w:val="1"/>
      <w:numFmt w:val="decimal"/>
      <w:lvlText w:val="%1."/>
      <w:lvlJc w:val="left"/>
      <w:pPr>
        <w:ind w:left="1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38BD8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E521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46C09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E416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D6E0D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E46A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4948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E9EC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A2A4A"/>
    <w:multiLevelType w:val="hybridMultilevel"/>
    <w:tmpl w:val="285A8116"/>
    <w:lvl w:ilvl="0" w:tplc="C226C9D2">
      <w:start w:val="4"/>
      <w:numFmt w:val="decimal"/>
      <w:lvlText w:val="%1.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22A2A">
      <w:start w:val="1"/>
      <w:numFmt w:val="lowerLetter"/>
      <w:lvlText w:val="%2"/>
      <w:lvlJc w:val="left"/>
      <w:pPr>
        <w:ind w:left="11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6C2476">
      <w:start w:val="1"/>
      <w:numFmt w:val="lowerRoman"/>
      <w:lvlText w:val="%3"/>
      <w:lvlJc w:val="left"/>
      <w:pPr>
        <w:ind w:left="18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8EAC2">
      <w:start w:val="1"/>
      <w:numFmt w:val="decimal"/>
      <w:lvlText w:val="%4"/>
      <w:lvlJc w:val="left"/>
      <w:pPr>
        <w:ind w:left="25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627C52">
      <w:start w:val="1"/>
      <w:numFmt w:val="lowerLetter"/>
      <w:lvlText w:val="%5"/>
      <w:lvlJc w:val="left"/>
      <w:pPr>
        <w:ind w:left="32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720C36">
      <w:start w:val="1"/>
      <w:numFmt w:val="lowerRoman"/>
      <w:lvlText w:val="%6"/>
      <w:lvlJc w:val="left"/>
      <w:pPr>
        <w:ind w:left="39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AF106">
      <w:start w:val="1"/>
      <w:numFmt w:val="decimal"/>
      <w:lvlText w:val="%7"/>
      <w:lvlJc w:val="left"/>
      <w:pPr>
        <w:ind w:left="47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4C572">
      <w:start w:val="1"/>
      <w:numFmt w:val="lowerLetter"/>
      <w:lvlText w:val="%8"/>
      <w:lvlJc w:val="left"/>
      <w:pPr>
        <w:ind w:left="54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18EE0C">
      <w:start w:val="1"/>
      <w:numFmt w:val="lowerRoman"/>
      <w:lvlText w:val="%9"/>
      <w:lvlJc w:val="left"/>
      <w:pPr>
        <w:ind w:left="61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0C3258"/>
    <w:multiLevelType w:val="hybridMultilevel"/>
    <w:tmpl w:val="4544D3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04959"/>
    <w:multiLevelType w:val="hybridMultilevel"/>
    <w:tmpl w:val="EED8822E"/>
    <w:lvl w:ilvl="0" w:tplc="1D0A8FB0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 w15:restartNumberingAfterBreak="0">
    <w:nsid w:val="4BB655B6"/>
    <w:multiLevelType w:val="hybridMultilevel"/>
    <w:tmpl w:val="E360A05A"/>
    <w:lvl w:ilvl="0" w:tplc="3CD08A72">
      <w:start w:val="1"/>
      <w:numFmt w:val="bullet"/>
      <w:lvlText w:val="•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E01A50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E8D3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1207C2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4874E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06BA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85F9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AF2EA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A15C4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600E9A"/>
    <w:multiLevelType w:val="hybridMultilevel"/>
    <w:tmpl w:val="B63240F2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F681774"/>
    <w:multiLevelType w:val="hybridMultilevel"/>
    <w:tmpl w:val="C90EBB14"/>
    <w:lvl w:ilvl="0" w:tplc="24121C8E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1" w:hanging="360"/>
      </w:pPr>
    </w:lvl>
    <w:lvl w:ilvl="2" w:tplc="0809001B" w:tentative="1">
      <w:start w:val="1"/>
      <w:numFmt w:val="lowerRoman"/>
      <w:lvlText w:val="%3."/>
      <w:lvlJc w:val="right"/>
      <w:pPr>
        <w:ind w:left="2351" w:hanging="180"/>
      </w:pPr>
    </w:lvl>
    <w:lvl w:ilvl="3" w:tplc="0809000F" w:tentative="1">
      <w:start w:val="1"/>
      <w:numFmt w:val="decimal"/>
      <w:lvlText w:val="%4."/>
      <w:lvlJc w:val="left"/>
      <w:pPr>
        <w:ind w:left="3071" w:hanging="360"/>
      </w:pPr>
    </w:lvl>
    <w:lvl w:ilvl="4" w:tplc="08090019" w:tentative="1">
      <w:start w:val="1"/>
      <w:numFmt w:val="lowerLetter"/>
      <w:lvlText w:val="%5."/>
      <w:lvlJc w:val="left"/>
      <w:pPr>
        <w:ind w:left="3791" w:hanging="360"/>
      </w:pPr>
    </w:lvl>
    <w:lvl w:ilvl="5" w:tplc="0809001B" w:tentative="1">
      <w:start w:val="1"/>
      <w:numFmt w:val="lowerRoman"/>
      <w:lvlText w:val="%6."/>
      <w:lvlJc w:val="right"/>
      <w:pPr>
        <w:ind w:left="4511" w:hanging="180"/>
      </w:pPr>
    </w:lvl>
    <w:lvl w:ilvl="6" w:tplc="0809000F" w:tentative="1">
      <w:start w:val="1"/>
      <w:numFmt w:val="decimal"/>
      <w:lvlText w:val="%7."/>
      <w:lvlJc w:val="left"/>
      <w:pPr>
        <w:ind w:left="5231" w:hanging="360"/>
      </w:pPr>
    </w:lvl>
    <w:lvl w:ilvl="7" w:tplc="08090019" w:tentative="1">
      <w:start w:val="1"/>
      <w:numFmt w:val="lowerLetter"/>
      <w:lvlText w:val="%8."/>
      <w:lvlJc w:val="left"/>
      <w:pPr>
        <w:ind w:left="5951" w:hanging="360"/>
      </w:pPr>
    </w:lvl>
    <w:lvl w:ilvl="8" w:tplc="08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9" w15:restartNumberingAfterBreak="0">
    <w:nsid w:val="595F6C9F"/>
    <w:multiLevelType w:val="hybridMultilevel"/>
    <w:tmpl w:val="A9D83CC6"/>
    <w:lvl w:ilvl="0" w:tplc="C48A56E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1" w:hanging="360"/>
      </w:pPr>
    </w:lvl>
    <w:lvl w:ilvl="2" w:tplc="0809001B" w:tentative="1">
      <w:start w:val="1"/>
      <w:numFmt w:val="lowerRoman"/>
      <w:lvlText w:val="%3."/>
      <w:lvlJc w:val="right"/>
      <w:pPr>
        <w:ind w:left="2351" w:hanging="180"/>
      </w:pPr>
    </w:lvl>
    <w:lvl w:ilvl="3" w:tplc="0809000F" w:tentative="1">
      <w:start w:val="1"/>
      <w:numFmt w:val="decimal"/>
      <w:lvlText w:val="%4."/>
      <w:lvlJc w:val="left"/>
      <w:pPr>
        <w:ind w:left="3071" w:hanging="360"/>
      </w:pPr>
    </w:lvl>
    <w:lvl w:ilvl="4" w:tplc="08090019" w:tentative="1">
      <w:start w:val="1"/>
      <w:numFmt w:val="lowerLetter"/>
      <w:lvlText w:val="%5."/>
      <w:lvlJc w:val="left"/>
      <w:pPr>
        <w:ind w:left="3791" w:hanging="360"/>
      </w:pPr>
    </w:lvl>
    <w:lvl w:ilvl="5" w:tplc="0809001B" w:tentative="1">
      <w:start w:val="1"/>
      <w:numFmt w:val="lowerRoman"/>
      <w:lvlText w:val="%6."/>
      <w:lvlJc w:val="right"/>
      <w:pPr>
        <w:ind w:left="4511" w:hanging="180"/>
      </w:pPr>
    </w:lvl>
    <w:lvl w:ilvl="6" w:tplc="0809000F" w:tentative="1">
      <w:start w:val="1"/>
      <w:numFmt w:val="decimal"/>
      <w:lvlText w:val="%7."/>
      <w:lvlJc w:val="left"/>
      <w:pPr>
        <w:ind w:left="5231" w:hanging="360"/>
      </w:pPr>
    </w:lvl>
    <w:lvl w:ilvl="7" w:tplc="08090019" w:tentative="1">
      <w:start w:val="1"/>
      <w:numFmt w:val="lowerLetter"/>
      <w:lvlText w:val="%8."/>
      <w:lvlJc w:val="left"/>
      <w:pPr>
        <w:ind w:left="5951" w:hanging="360"/>
      </w:pPr>
    </w:lvl>
    <w:lvl w:ilvl="8" w:tplc="08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0" w15:restartNumberingAfterBreak="0">
    <w:nsid w:val="66730408"/>
    <w:multiLevelType w:val="hybridMultilevel"/>
    <w:tmpl w:val="EAE4E47C"/>
    <w:lvl w:ilvl="0" w:tplc="6DCC94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AAA3E3B"/>
    <w:multiLevelType w:val="hybridMultilevel"/>
    <w:tmpl w:val="554CCFF2"/>
    <w:lvl w:ilvl="0" w:tplc="26E20984">
      <w:start w:val="1"/>
      <w:numFmt w:val="decimal"/>
      <w:lvlText w:val="%1."/>
      <w:lvlJc w:val="left"/>
      <w:pPr>
        <w:ind w:left="5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9EB1B4">
      <w:start w:val="1"/>
      <w:numFmt w:val="lowerLetter"/>
      <w:lvlText w:val="%2"/>
      <w:lvlJc w:val="left"/>
      <w:pPr>
        <w:ind w:left="1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F4A192">
      <w:start w:val="1"/>
      <w:numFmt w:val="lowerRoman"/>
      <w:lvlText w:val="%3"/>
      <w:lvlJc w:val="left"/>
      <w:pPr>
        <w:ind w:left="2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203088">
      <w:start w:val="1"/>
      <w:numFmt w:val="decimal"/>
      <w:lvlText w:val="%4"/>
      <w:lvlJc w:val="left"/>
      <w:pPr>
        <w:ind w:left="30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0CFAC6">
      <w:start w:val="1"/>
      <w:numFmt w:val="lowerLetter"/>
      <w:lvlText w:val="%5"/>
      <w:lvlJc w:val="left"/>
      <w:pPr>
        <w:ind w:left="3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105C60">
      <w:start w:val="1"/>
      <w:numFmt w:val="lowerRoman"/>
      <w:lvlText w:val="%6"/>
      <w:lvlJc w:val="left"/>
      <w:pPr>
        <w:ind w:left="4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8285BA">
      <w:start w:val="1"/>
      <w:numFmt w:val="decimal"/>
      <w:lvlText w:val="%7"/>
      <w:lvlJc w:val="left"/>
      <w:pPr>
        <w:ind w:left="5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E0CEE4">
      <w:start w:val="1"/>
      <w:numFmt w:val="lowerLetter"/>
      <w:lvlText w:val="%8"/>
      <w:lvlJc w:val="left"/>
      <w:pPr>
        <w:ind w:left="5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CC3DDE">
      <w:start w:val="1"/>
      <w:numFmt w:val="lowerRoman"/>
      <w:lvlText w:val="%9"/>
      <w:lvlJc w:val="left"/>
      <w:pPr>
        <w:ind w:left="6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1343E1"/>
    <w:multiLevelType w:val="multilevel"/>
    <w:tmpl w:val="A534563E"/>
    <w:lvl w:ilvl="0">
      <w:start w:val="3"/>
      <w:numFmt w:val="decimal"/>
      <w:lvlText w:val="%1."/>
      <w:lvlJc w:val="left"/>
      <w:pPr>
        <w:ind w:left="8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FB73B2"/>
    <w:multiLevelType w:val="hybridMultilevel"/>
    <w:tmpl w:val="92123CBC"/>
    <w:lvl w:ilvl="0" w:tplc="4832116C">
      <w:start w:val="1"/>
      <w:numFmt w:val="bullet"/>
      <w:lvlText w:val="•"/>
      <w:lvlJc w:val="left"/>
      <w:pPr>
        <w:ind w:left="7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0F580">
      <w:start w:val="1"/>
      <w:numFmt w:val="bullet"/>
      <w:lvlText w:val="o"/>
      <w:lvlJc w:val="left"/>
      <w:pPr>
        <w:ind w:left="10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E26C8">
      <w:start w:val="1"/>
      <w:numFmt w:val="bullet"/>
      <w:lvlText w:val="▪"/>
      <w:lvlJc w:val="left"/>
      <w:pPr>
        <w:ind w:left="18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C0486">
      <w:start w:val="1"/>
      <w:numFmt w:val="bullet"/>
      <w:lvlText w:val="•"/>
      <w:lvlJc w:val="left"/>
      <w:pPr>
        <w:ind w:left="25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7E05C6">
      <w:start w:val="1"/>
      <w:numFmt w:val="bullet"/>
      <w:lvlText w:val="o"/>
      <w:lvlJc w:val="left"/>
      <w:pPr>
        <w:ind w:left="32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A0270">
      <w:start w:val="1"/>
      <w:numFmt w:val="bullet"/>
      <w:lvlText w:val="▪"/>
      <w:lvlJc w:val="left"/>
      <w:pPr>
        <w:ind w:left="39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0FA5E">
      <w:start w:val="1"/>
      <w:numFmt w:val="bullet"/>
      <w:lvlText w:val="•"/>
      <w:lvlJc w:val="left"/>
      <w:pPr>
        <w:ind w:left="4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C74CA">
      <w:start w:val="1"/>
      <w:numFmt w:val="bullet"/>
      <w:lvlText w:val="o"/>
      <w:lvlJc w:val="left"/>
      <w:pPr>
        <w:ind w:left="5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AB844">
      <w:start w:val="1"/>
      <w:numFmt w:val="bullet"/>
      <w:lvlText w:val="▪"/>
      <w:lvlJc w:val="left"/>
      <w:pPr>
        <w:ind w:left="6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3"/>
  </w:num>
  <w:num w:numId="5">
    <w:abstractNumId w:val="6"/>
  </w:num>
  <w:num w:numId="6">
    <w:abstractNumId w:val="3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C"/>
    <w:rsid w:val="00006EF8"/>
    <w:rsid w:val="00061EF0"/>
    <w:rsid w:val="00124D9C"/>
    <w:rsid w:val="001A5D14"/>
    <w:rsid w:val="00216C77"/>
    <w:rsid w:val="00270C31"/>
    <w:rsid w:val="00281749"/>
    <w:rsid w:val="002A49A6"/>
    <w:rsid w:val="0030077F"/>
    <w:rsid w:val="00313B1F"/>
    <w:rsid w:val="00314FCB"/>
    <w:rsid w:val="003B5E88"/>
    <w:rsid w:val="004062FA"/>
    <w:rsid w:val="00457784"/>
    <w:rsid w:val="004C1CC9"/>
    <w:rsid w:val="00567B3F"/>
    <w:rsid w:val="00581D97"/>
    <w:rsid w:val="006109E8"/>
    <w:rsid w:val="00624032"/>
    <w:rsid w:val="00685FAC"/>
    <w:rsid w:val="00696754"/>
    <w:rsid w:val="00774A84"/>
    <w:rsid w:val="00806FFA"/>
    <w:rsid w:val="00811324"/>
    <w:rsid w:val="008307AC"/>
    <w:rsid w:val="008E21EC"/>
    <w:rsid w:val="0093111A"/>
    <w:rsid w:val="00951E3E"/>
    <w:rsid w:val="00961C97"/>
    <w:rsid w:val="009920E3"/>
    <w:rsid w:val="00A0149E"/>
    <w:rsid w:val="00A21FCB"/>
    <w:rsid w:val="00A44256"/>
    <w:rsid w:val="00B316BA"/>
    <w:rsid w:val="00B33A36"/>
    <w:rsid w:val="00B9710C"/>
    <w:rsid w:val="00BD7509"/>
    <w:rsid w:val="00BF59C9"/>
    <w:rsid w:val="00CB106B"/>
    <w:rsid w:val="00CC6852"/>
    <w:rsid w:val="00CE611C"/>
    <w:rsid w:val="00DB4C66"/>
    <w:rsid w:val="00DE1145"/>
    <w:rsid w:val="00E001D8"/>
    <w:rsid w:val="00E43744"/>
    <w:rsid w:val="00EA49BC"/>
    <w:rsid w:val="00F050BB"/>
    <w:rsid w:val="00F060D2"/>
    <w:rsid w:val="00F3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F3882"/>
  <w15:docId w15:val="{C42E2D1B-BE54-415F-8ED7-0719F5C3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9E8"/>
    <w:pPr>
      <w:spacing w:after="3" w:line="355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1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0E3"/>
    <w:rPr>
      <w:rFonts w:ascii="Tahoma" w:eastAsia="Tahoma" w:hAnsi="Tahoma" w:cs="Tahoma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C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C77"/>
    <w:rPr>
      <w:rFonts w:ascii="Tahoma" w:eastAsia="Tahoma" w:hAnsi="Tahoma" w:cs="Tahoma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6C77"/>
    <w:rPr>
      <w:vertAlign w:val="superscript"/>
    </w:rPr>
  </w:style>
  <w:style w:type="paragraph" w:styleId="NoSpacing">
    <w:name w:val="No Spacing"/>
    <w:uiPriority w:val="1"/>
    <w:qFormat/>
    <w:rsid w:val="00B9710C"/>
    <w:pPr>
      <w:spacing w:after="0" w:line="240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customStyle="1" w:styleId="Default">
    <w:name w:val="Default"/>
    <w:rsid w:val="00314FCB"/>
    <w:pPr>
      <w:autoSpaceDE w:val="0"/>
      <w:autoSpaceDN w:val="0"/>
      <w:adjustRightInd w:val="0"/>
      <w:spacing w:after="0" w:line="240" w:lineRule="auto"/>
    </w:pPr>
    <w:rPr>
      <w:rFonts w:ascii="Rubik" w:hAnsi="Rubik" w:cs="Rubi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343A-27ED-489B-97AE-F243DA2A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TBSG</vt:lpstr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TBSG</dc:title>
  <dc:subject/>
  <dc:creator>Ivan Daskalov</dc:creator>
  <cp:keywords/>
  <cp:lastModifiedBy>Silviya Nanovska</cp:lastModifiedBy>
  <cp:revision>9</cp:revision>
  <dcterms:created xsi:type="dcterms:W3CDTF">2022-03-09T09:42:00Z</dcterms:created>
  <dcterms:modified xsi:type="dcterms:W3CDTF">2022-03-09T10:16:00Z</dcterms:modified>
</cp:coreProperties>
</file>